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27" w:rsidRDefault="00A11527">
      <w:pPr>
        <w:pStyle w:val="ConsPlusTitlePage"/>
      </w:pPr>
    </w:p>
    <w:p w:rsidR="00A11527" w:rsidRDefault="00A11527">
      <w:pPr>
        <w:pStyle w:val="ConsPlusNormal"/>
        <w:jc w:val="both"/>
        <w:outlineLvl w:val="0"/>
      </w:pPr>
    </w:p>
    <w:p w:rsidR="00A11527" w:rsidRDefault="00A1152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11527" w:rsidRDefault="00A11527">
      <w:pPr>
        <w:pStyle w:val="ConsPlusTitle"/>
        <w:jc w:val="center"/>
      </w:pPr>
    </w:p>
    <w:p w:rsidR="00A11527" w:rsidRDefault="00A11527">
      <w:pPr>
        <w:pStyle w:val="ConsPlusTitle"/>
        <w:jc w:val="center"/>
      </w:pPr>
      <w:r>
        <w:t>РАСПОРЯЖЕНИЕ</w:t>
      </w:r>
    </w:p>
    <w:p w:rsidR="00A11527" w:rsidRDefault="00A11527">
      <w:pPr>
        <w:pStyle w:val="ConsPlusTitle"/>
        <w:jc w:val="center"/>
      </w:pPr>
      <w:r>
        <w:t>от 23 июня 2021 г. N 1692-р</w:t>
      </w:r>
    </w:p>
    <w:p w:rsidR="00A11527" w:rsidRDefault="00A11527">
      <w:pPr>
        <w:pStyle w:val="ConsPlusNormal"/>
        <w:jc w:val="both"/>
      </w:pPr>
    </w:p>
    <w:p w:rsidR="00A11527" w:rsidRDefault="00A1152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4" w:history="1">
        <w:r>
          <w:rPr>
            <w:color w:val="0000FF"/>
          </w:rPr>
          <w:t>план</w:t>
        </w:r>
      </w:hyperlink>
      <w:r>
        <w:t xml:space="preserve"> мероприятий на 2021 - 2025 годы по реализации второго этапа </w:t>
      </w:r>
      <w:hyperlink r:id="rId4" w:history="1">
        <w:r>
          <w:rPr>
            <w:color w:val="0000FF"/>
          </w:rPr>
          <w:t>Стратегии</w:t>
        </w:r>
      </w:hyperlink>
      <w:r>
        <w:t xml:space="preserve"> действий в интересах граждан старшего поколения в Российской Федерации до 2025 года (далее - план).</w:t>
      </w:r>
    </w:p>
    <w:p w:rsidR="00A11527" w:rsidRDefault="00A11527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власти, органам исполнительной власти субъектов Российской Федерации, ответственным за реализацию </w:t>
      </w:r>
      <w:hyperlink w:anchor="P24" w:history="1">
        <w:r>
          <w:rPr>
            <w:color w:val="0000FF"/>
          </w:rPr>
          <w:t>плана</w:t>
        </w:r>
      </w:hyperlink>
      <w:r>
        <w:t>, обеспечить его реализацию.</w:t>
      </w:r>
    </w:p>
    <w:p w:rsidR="00A11527" w:rsidRDefault="00A11527">
      <w:pPr>
        <w:pStyle w:val="ConsPlusNormal"/>
        <w:spacing w:before="220"/>
        <w:ind w:firstLine="540"/>
        <w:jc w:val="both"/>
      </w:pPr>
      <w:r>
        <w:t xml:space="preserve">3. Финансовое обеспечение </w:t>
      </w:r>
      <w:hyperlink w:anchor="P24" w:history="1">
        <w:r>
          <w:rPr>
            <w:color w:val="0000FF"/>
          </w:rPr>
          <w:t>плана</w:t>
        </w:r>
      </w:hyperlink>
      <w:r>
        <w:t xml:space="preserve"> осуществляется федеральными органами исполнительной власти и органами исполнительной власти субъектов Российской Федерации, являющимися исполнителями и соисполнителями </w:t>
      </w:r>
      <w:hyperlink w:anchor="P24" w:history="1">
        <w:r>
          <w:rPr>
            <w:color w:val="0000FF"/>
          </w:rPr>
          <w:t>плана</w:t>
        </w:r>
      </w:hyperlink>
      <w:r>
        <w:t>, в пределах бюджетных ассигнований, предусмотренных им в бюджете соответствующего уровня на соответствующий финансовый год.</w:t>
      </w:r>
    </w:p>
    <w:p w:rsidR="00A11527" w:rsidRDefault="00A11527">
      <w:pPr>
        <w:pStyle w:val="ConsPlusNormal"/>
        <w:spacing w:before="220"/>
        <w:ind w:firstLine="540"/>
        <w:jc w:val="both"/>
      </w:pPr>
      <w:r>
        <w:t xml:space="preserve">4. Рекомендовать органам исполнительной власти субъектов Российской Федерации при реализации региональных программ, направленных на улучшение качества жизни граждан старшего поколения, учитывать мероприятия </w:t>
      </w:r>
      <w:hyperlink w:anchor="P24" w:history="1">
        <w:r>
          <w:rPr>
            <w:color w:val="0000FF"/>
          </w:rPr>
          <w:t>плана</w:t>
        </w:r>
      </w:hyperlink>
      <w:r>
        <w:t>.</w:t>
      </w:r>
    </w:p>
    <w:p w:rsidR="00A11527" w:rsidRDefault="00A11527">
      <w:pPr>
        <w:pStyle w:val="ConsPlusNormal"/>
        <w:jc w:val="both"/>
      </w:pPr>
    </w:p>
    <w:p w:rsidR="00A11527" w:rsidRDefault="00A11527">
      <w:pPr>
        <w:pStyle w:val="ConsPlusNormal"/>
        <w:jc w:val="right"/>
      </w:pPr>
      <w:r>
        <w:t>Председатель Правительства</w:t>
      </w:r>
    </w:p>
    <w:p w:rsidR="00A11527" w:rsidRDefault="00A11527">
      <w:pPr>
        <w:pStyle w:val="ConsPlusNormal"/>
        <w:jc w:val="right"/>
      </w:pPr>
      <w:r>
        <w:t>Российской Федерации</w:t>
      </w:r>
    </w:p>
    <w:p w:rsidR="00A11527" w:rsidRDefault="00A11527">
      <w:pPr>
        <w:pStyle w:val="ConsPlusNormal"/>
        <w:jc w:val="right"/>
      </w:pPr>
      <w:r>
        <w:t>М.МИШУСТИН</w:t>
      </w:r>
    </w:p>
    <w:p w:rsidR="00A11527" w:rsidRDefault="00A11527">
      <w:pPr>
        <w:pStyle w:val="ConsPlusNormal"/>
        <w:jc w:val="both"/>
      </w:pPr>
    </w:p>
    <w:p w:rsidR="00A11527" w:rsidRDefault="00A11527">
      <w:pPr>
        <w:pStyle w:val="ConsPlusNormal"/>
        <w:jc w:val="both"/>
      </w:pPr>
    </w:p>
    <w:p w:rsidR="00A11527" w:rsidRDefault="00A11527">
      <w:pPr>
        <w:pStyle w:val="ConsPlusNormal"/>
        <w:jc w:val="both"/>
      </w:pPr>
    </w:p>
    <w:p w:rsidR="00A11527" w:rsidRDefault="00A11527">
      <w:pPr>
        <w:pStyle w:val="ConsPlusNormal"/>
        <w:jc w:val="both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  <w:sectPr w:rsidR="00A11527" w:rsidSect="00A1152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11527" w:rsidRDefault="00A11527">
      <w:pPr>
        <w:pStyle w:val="ConsPlusNormal"/>
        <w:jc w:val="right"/>
        <w:outlineLvl w:val="0"/>
      </w:pPr>
    </w:p>
    <w:p w:rsidR="00A11527" w:rsidRDefault="00A11527">
      <w:pPr>
        <w:pStyle w:val="ConsPlusNormal"/>
        <w:jc w:val="right"/>
        <w:outlineLvl w:val="0"/>
      </w:pPr>
      <w:r>
        <w:t>Приложение</w:t>
      </w:r>
    </w:p>
    <w:p w:rsidR="00A11527" w:rsidRDefault="00A11527">
      <w:pPr>
        <w:pStyle w:val="ConsPlusNormal"/>
        <w:jc w:val="right"/>
      </w:pPr>
      <w:r>
        <w:t>к распоряжению Правительства</w:t>
      </w:r>
    </w:p>
    <w:p w:rsidR="00A11527" w:rsidRDefault="00A11527">
      <w:pPr>
        <w:pStyle w:val="ConsPlusNormal"/>
        <w:jc w:val="right"/>
      </w:pPr>
      <w:r>
        <w:t>Российской Федерации</w:t>
      </w:r>
    </w:p>
    <w:p w:rsidR="00A11527" w:rsidRDefault="00A11527">
      <w:pPr>
        <w:pStyle w:val="ConsPlusNormal"/>
        <w:jc w:val="right"/>
      </w:pPr>
      <w:r>
        <w:t>от 23 июня 2021 г. N 1692-р</w:t>
      </w:r>
    </w:p>
    <w:p w:rsidR="00A11527" w:rsidRDefault="00A11527">
      <w:pPr>
        <w:pStyle w:val="ConsPlusNormal"/>
        <w:jc w:val="both"/>
      </w:pPr>
    </w:p>
    <w:p w:rsidR="00A11527" w:rsidRDefault="00A11527">
      <w:pPr>
        <w:pStyle w:val="ConsPlusTitle"/>
        <w:jc w:val="center"/>
      </w:pPr>
      <w:bookmarkStart w:id="0" w:name="P24"/>
      <w:bookmarkEnd w:id="0"/>
      <w:r>
        <w:t>ПЛАН</w:t>
      </w:r>
    </w:p>
    <w:p w:rsidR="00A11527" w:rsidRDefault="00A11527">
      <w:pPr>
        <w:pStyle w:val="ConsPlusTitle"/>
        <w:jc w:val="center"/>
      </w:pPr>
      <w:r>
        <w:t>МЕРОПРИЯТИЙ НА 2021 - 2025 ГОДЫ ПО РЕАЛИЗАЦИИ ВТОРОГО ЭТАПА</w:t>
      </w:r>
    </w:p>
    <w:p w:rsidR="00A11527" w:rsidRDefault="00A11527">
      <w:pPr>
        <w:pStyle w:val="ConsPlusTitle"/>
        <w:jc w:val="center"/>
      </w:pPr>
      <w:r>
        <w:t>СТРАТЕГИИ ДЕЙСТВИЙ В ИНТЕРЕСАХ ГРАЖДАН СТАРШЕГО ПОКОЛЕНИЯ</w:t>
      </w:r>
    </w:p>
    <w:p w:rsidR="00A11527" w:rsidRDefault="00A11527">
      <w:pPr>
        <w:pStyle w:val="ConsPlusTitle"/>
        <w:jc w:val="center"/>
      </w:pPr>
    </w:p>
    <w:tbl>
      <w:tblPr>
        <w:tblW w:w="15309" w:type="dxa"/>
        <w:tblInd w:w="-5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4402"/>
        <w:gridCol w:w="2107"/>
        <w:gridCol w:w="2846"/>
        <w:gridCol w:w="2189"/>
        <w:gridCol w:w="3208"/>
      </w:tblGrid>
      <w:tr w:rsidR="00A11527" w:rsidTr="00A11527">
        <w:tc>
          <w:tcPr>
            <w:tcW w:w="4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1527" w:rsidRDefault="00A11527">
            <w:pPr>
              <w:pStyle w:val="ConsPlusNormal"/>
              <w:jc w:val="center"/>
            </w:pPr>
            <w:r>
              <w:t xml:space="preserve">В РОССИЙСКОЙ ФЕДЕРАЦИИ ДО 2025 ГОДА </w:t>
            </w:r>
            <w:hyperlink r:id="rId5" w:history="1">
              <w:r>
                <w:rPr>
                  <w:color w:val="0000FF"/>
                </w:rPr>
                <w:t>&lt;*&gt;</w:t>
              </w:r>
            </w:hyperlink>
            <w:r>
              <w:t>Наименование мероприятия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A11527" w:rsidRDefault="00A11527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A11527" w:rsidRDefault="00A11527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11527" w:rsidRDefault="00A11527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1527" w:rsidRDefault="00A11527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527" w:rsidRPr="00A11527" w:rsidRDefault="00A11527">
            <w:pPr>
              <w:pStyle w:val="ConsPlusNormal"/>
              <w:jc w:val="center"/>
              <w:outlineLvl w:val="1"/>
              <w:rPr>
                <w:b/>
              </w:rPr>
            </w:pPr>
            <w:r w:rsidRPr="00A11527">
              <w:rPr>
                <w:b/>
              </w:rPr>
              <w:t>I. Меры, направленные на повышение благополучия граждан старшего поколения и содействие их занятости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1.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Создание механизма инициативного (</w:t>
            </w:r>
            <w:proofErr w:type="spellStart"/>
            <w:r>
              <w:t>проактивного</w:t>
            </w:r>
            <w:proofErr w:type="spellEnd"/>
            <w:r>
              <w:t>) назначения и выплаты пенсий, социальных доплат к пенсиям в целях формирования для граждан удобных условий реализации права на пенсионное обеспечение и социальную помощь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2022 - 2025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Минтруд России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proofErr w:type="spellStart"/>
            <w:r>
              <w:t>беззаявительное</w:t>
            </w:r>
            <w:proofErr w:type="spellEnd"/>
            <w:r>
              <w:t xml:space="preserve"> назначение страховой пенсии по инвалидности, социальной пенсии по инвалидности, досрочной пенсии безработным гражданам по предложению органов службы занятости и создание для граждан удобных условий реализации своего права на получение социальных доплат к пенсии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Увеличение размера страховой пенсии по старости неработающих пенсионеров не ниже уровня инфляции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Минтруд России,</w:t>
            </w:r>
          </w:p>
          <w:p w:rsidR="00A11527" w:rsidRDefault="00A11527">
            <w:pPr>
              <w:pStyle w:val="ConsPlusNormal"/>
            </w:pPr>
            <w:r>
              <w:t>Пенсионный фонд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федеральные законы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увеличение уровня пенсии неработающих пенсионеров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3.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Реализация мер, направленных на содействие занятости граждан старшего возраста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повышение уровня трудоустройства граждан старшего возраста, обратившихся в органы службы занятости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4.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 xml:space="preserve">Организация профессионального обучения и дополнительного профессионального </w:t>
            </w:r>
            <w:r>
              <w:lastRenderedPageBreak/>
              <w:t xml:space="preserve">образования при содействии органов службы занятости пенсионеров, планирующих возобновить трудовую деятельность, а также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>2021 - 2024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 xml:space="preserve">органы исполнительной власти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lastRenderedPageBreak/>
              <w:t>ежеквартально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 xml:space="preserve">повышение конкурентоспособности </w:t>
            </w:r>
            <w:r>
              <w:lastRenderedPageBreak/>
              <w:t>граждан старшего поколения на региональном рынке труда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 xml:space="preserve">Проведение мониторинга соблюдения норм и правил законодательства о защите трудовых прав работников </w:t>
            </w:r>
            <w:proofErr w:type="spellStart"/>
            <w:r>
              <w:t>предпенсионного</w:t>
            </w:r>
            <w:proofErr w:type="spellEnd"/>
            <w:r>
              <w:t xml:space="preserve"> и пенсионного возраста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 xml:space="preserve">обеспечение защиты трудовых прав работников </w:t>
            </w:r>
            <w:proofErr w:type="spellStart"/>
            <w:r>
              <w:t>предпенсионного</w:t>
            </w:r>
            <w:proofErr w:type="spellEnd"/>
            <w:r>
              <w:t xml:space="preserve"> и пенсионного возраста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6.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Организация и проведение информационно-разъяснительной работы среди работодателей о возможностях трудоустройства граждан старшего поколения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увеличение количества вакансий с гибкими формами занятости и дистанционной занятостью, размещаемых в информационно-аналитической системе Общероссийская база вакансий "Работа в России"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1527" w:rsidRPr="00A11527" w:rsidRDefault="00A11527">
            <w:pPr>
              <w:pStyle w:val="ConsPlusNormal"/>
              <w:jc w:val="center"/>
              <w:outlineLvl w:val="1"/>
              <w:rPr>
                <w:b/>
              </w:rPr>
            </w:pPr>
            <w:r w:rsidRPr="00A11527">
              <w:rPr>
                <w:b/>
              </w:rPr>
              <w:t>II. Меры по повышению качества и доступности медицинской помощи для лиц старше трудоспособного возраста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7.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Проведение научных исследований в области геронтологии и гериатрии, в сфере профилактики неинфекционных заболеваний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Минздрав России,</w:t>
            </w:r>
          </w:p>
          <w:p w:rsidR="00A11527" w:rsidRDefault="00A11527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 Министерства здравоохранения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Минздрав России и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организация и проведение больших национальных популяционных, эпидемиологических исследований распространенности возраст-ассоциированных заболеваний, а также трансляционных исследований в области геронтологии.</w:t>
            </w:r>
          </w:p>
          <w:p w:rsidR="00A11527" w:rsidRDefault="00A11527">
            <w:pPr>
              <w:pStyle w:val="ConsPlusNormal"/>
            </w:pPr>
            <w:r>
              <w:t>Разработка, клиническая апробация и внедрение новых, в том числе высокотехнологичных, методов диагностики и лечения возраст-ассоциированных заболеваний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8.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 xml:space="preserve">Организация дополнительного </w:t>
            </w:r>
            <w:r>
              <w:lastRenderedPageBreak/>
              <w:t>профессионального образования врачей и среднего медицинского персонала, оказывающих медицинскую помощь гражданам старшего поколения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11527" w:rsidRDefault="00A11527">
            <w:pPr>
              <w:pStyle w:val="ConsPlusNormal"/>
            </w:pPr>
            <w:r>
              <w:lastRenderedPageBreak/>
              <w:t>Минздрав России,</w:t>
            </w:r>
          </w:p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 xml:space="preserve">отчет в Минтруд </w:t>
            </w:r>
            <w:r>
              <w:lastRenderedPageBreak/>
              <w:t>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 xml:space="preserve">увеличение числа медицинских </w:t>
            </w:r>
            <w:r>
              <w:lastRenderedPageBreak/>
              <w:t>специалистов, оказывающих помощь гражданам старшего поколения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Обеспечение межведомственного взаимодействия органов исполнительной власти субъектов Российской Федерации в сферах социального обслуживания и охраны здоровья в интересах граждан старшего поколения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повышение качества оказания медицинской помощи и социального обслуживания граждан старшего поколения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10.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Внедрение мер профилактики когнитивных расстройств у граждан старшего поколения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Минздрав России,</w:t>
            </w:r>
          </w:p>
          <w:p w:rsidR="00A11527" w:rsidRDefault="00A11527">
            <w:pPr>
              <w:pStyle w:val="ConsPlusNormal"/>
            </w:pPr>
            <w:r>
              <w:t>Минтруд России,</w:t>
            </w:r>
          </w:p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раннее выявление когнитивных расстройств у граждан старшего поколения и своевременное оказание необходимой медицинской помощи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1527" w:rsidRPr="00A11527" w:rsidRDefault="00A11527">
            <w:pPr>
              <w:pStyle w:val="ConsPlusNormal"/>
              <w:jc w:val="center"/>
              <w:outlineLvl w:val="1"/>
              <w:rPr>
                <w:b/>
              </w:rPr>
            </w:pPr>
            <w:r w:rsidRPr="00A11527">
              <w:rPr>
                <w:b/>
              </w:rPr>
              <w:t>III. Мероприятия, направленные на развитие современных форм социального обслуживания, повышение качества предоставляемых гражданам старшего поколения социальных услуг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11.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Создание системы долговременного ухода за гражданами пожилого возраста и инвалидами, нуждающимися в уходе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Минтруд России,</w:t>
            </w:r>
          </w:p>
          <w:p w:rsidR="00A11527" w:rsidRDefault="00A11527">
            <w:pPr>
              <w:pStyle w:val="ConsPlusNormal"/>
            </w:pPr>
            <w:r>
              <w:t>Минздрав России,</w:t>
            </w:r>
          </w:p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нормативные правовые акты субъектов Российской Федерации,</w:t>
            </w:r>
          </w:p>
          <w:p w:rsidR="00A11527" w:rsidRDefault="00A11527">
            <w:pPr>
              <w:pStyle w:val="ConsPlusNormal"/>
            </w:pPr>
            <w:r>
              <w:t>доклад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обеспечение гражданам, нуждающимся в уходе, поддержки их автономности, самореализации, здоровья, качества жизни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12.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 xml:space="preserve">Реализация в субъектах Российской Федерации </w:t>
            </w:r>
            <w:proofErr w:type="spellStart"/>
            <w:r>
              <w:t>стационарозамещающих</w:t>
            </w:r>
            <w:proofErr w:type="spellEnd"/>
            <w:r>
              <w:t xml:space="preserve"> технологий, позволяющих гражданам старшего поколения проживать дома (в семье)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 xml:space="preserve">увеличение количества граждан старшего поколения, получающих социальные услуги на дому в сочетании со </w:t>
            </w:r>
            <w:proofErr w:type="spellStart"/>
            <w:r>
              <w:t>стационарозамещающими</w:t>
            </w:r>
            <w:proofErr w:type="spellEnd"/>
            <w:r>
              <w:t xml:space="preserve"> технологиями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13.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 xml:space="preserve">Обеспечение поддержки лиц, осуществляющих уход за гражданами </w:t>
            </w:r>
            <w:r>
              <w:lastRenderedPageBreak/>
              <w:t>старшего возраста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 xml:space="preserve">органы исполнительной власти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 xml:space="preserve">поддержка лиц, обеспечивающих уход за </w:t>
            </w:r>
            <w:r>
              <w:lastRenderedPageBreak/>
              <w:t>гражданами старшего поколения, в том числе дистанционно, создание школ ухода в целях обучения навыкам ухода за гражданами старшего поколения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Создание условий для беспрепятственного доступа граждан старшего поколения к объектам социальной инфраструктуры, местам отдыха и предоставляемым в них услугам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обеспечение гражданам старшего поколения беспрепятственного доступа к социально значимым организациям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культуры, социального обслуживания, здравоохранения и др.)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15.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Улучшение условий проживания и повышение качества социального обслуживания граждан старшего поколения в организациях социального обслуживания, включая расширение штатной численности работников организаций, перечня оборудования, необходимого для оснащения организаций социального обслуживания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создание безопасной и комфортной среды для получения социальных услуг гражданами старшего поколения в организациях социального обслуживания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16.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Строительство (реконструкция) объектов капитального строительства стационарных организаций социального обслуживания для обеспечения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акты о введении объектов в эксплуатацию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повышение качества предоставления социальных услуг в стационарных организациях социального обслуживания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Оказание государственной поддержки юридическим лицам, реализующим инвестиционные проекты в сфере социального обслуживания населения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Минтруд России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заключение соглашений с кредитными организациями, выдающими кредит по льготной ставке частным инвесторам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увеличение доступности социальных услуг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18.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Поддержка деятельности социально ориентированных некоммерческих организаций, осуществляющих деятельность в интересах граждан старшего поколения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A11527" w:rsidRDefault="00A11527">
            <w:pPr>
              <w:pStyle w:val="ConsPlusNormal"/>
            </w:pPr>
            <w:r>
              <w:t>Минтруд России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развитие сектора некоммерческих организаций в сфере оказания социальных услуг гражданам старшего поколения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19.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Развитие и поддержка добровольческих (волонтерских) движений, оказывающих помощь гражданам старшего поколения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A11527" w:rsidRDefault="00A11527">
            <w:pPr>
              <w:pStyle w:val="ConsPlusNormal"/>
            </w:pPr>
            <w:r>
              <w:t>Минэкономразвития России,</w:t>
            </w:r>
          </w:p>
          <w:p w:rsidR="00A11527" w:rsidRDefault="00A11527">
            <w:pPr>
              <w:pStyle w:val="ConsPlusNormal"/>
            </w:pPr>
            <w:r>
              <w:t>Минтруд России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повышение качества оказания социальной помощи гражданам старшего поколения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1527" w:rsidRPr="00A11527" w:rsidRDefault="00A11527">
            <w:pPr>
              <w:pStyle w:val="ConsPlusNormal"/>
              <w:jc w:val="center"/>
              <w:outlineLvl w:val="1"/>
              <w:rPr>
                <w:b/>
              </w:rPr>
            </w:pPr>
            <w:r w:rsidRPr="00A11527">
              <w:rPr>
                <w:b/>
              </w:rPr>
              <w:t>IV. Мероприятия по созданию условий для активного долголетия, ведения здорового образа жизни, досуга и вовлечения в общественную жизнь граждан старшего поколения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Организация и проведение массовых физкультурных мероприятий, направленных на вовлечение в занятия физической культурой и спортом граждан старшего поколения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2021 - 2024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приказ Минспорта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вовлечение граждан старшего поколения в занятия физической культурой и спортом, увеличение доли граждан старшего возраста, систематически занимающихся физической культурой и спортом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21.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Реализация мероприятий по внедрению Всероссийского физкультурно-спортивного комплекса "Готов к труду и обороне" (ГТО) среди граждан старшего возраста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доклад Президенту Российской Федерации,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повышение уровня физической подготовленности граждан старшего поколения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22.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 xml:space="preserve">Проведение спартакиады пенсионеров </w:t>
            </w:r>
            <w:r>
              <w:lastRenderedPageBreak/>
              <w:t>России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 xml:space="preserve">общероссийская </w:t>
            </w:r>
            <w:r>
              <w:lastRenderedPageBreak/>
              <w:t>общественная организация "Союз пенсионеров России",</w:t>
            </w:r>
          </w:p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A11527" w:rsidRDefault="00A11527">
            <w:pPr>
              <w:pStyle w:val="ConsPlusNormal"/>
            </w:pPr>
            <w:r>
              <w:t>Минтруд России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 xml:space="preserve">отчет в Минтруд </w:t>
            </w:r>
            <w:r>
              <w:lastRenderedPageBreak/>
              <w:t>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 xml:space="preserve">повышение уровня физической </w:t>
            </w:r>
            <w:r>
              <w:lastRenderedPageBreak/>
              <w:t>подготовленности граждан старшего поколения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Создание для граждан старшего поколения в шаговой доступности условий для занятий физической культурой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повышение уровня физической подготовленности граждан старшего поколения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24.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Обеспечение территориальной и ценовой доступности мероприятий в сфере культуры, направленных на удовлетворение творческих потребностей граждан старшего поколения и вовлечение граждан старшего поколения в культурную жизнь и досуговую деятельность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совершенствование доступности услуг культуры для граждан старшего поколения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25.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Проведение мероприятий по развитию туризма в субъектах Российской Федерации для граждан старшего поколения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Ростуризм,</w:t>
            </w:r>
          </w:p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продвижение лучших практик туристических проектов для граждан старшего поколения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26.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Развитие "серебряного" добровольчества (</w:t>
            </w:r>
            <w:proofErr w:type="spellStart"/>
            <w:r>
              <w:t>волонтерства</w:t>
            </w:r>
            <w:proofErr w:type="spellEnd"/>
            <w:r>
              <w:t>) в субъектах Российской Федерации, включая открытие региональных центров "серебряного" добровольчества (</w:t>
            </w:r>
            <w:proofErr w:type="spellStart"/>
            <w:r>
              <w:t>волонтерства</w:t>
            </w:r>
            <w:proofErr w:type="spellEnd"/>
            <w:r>
              <w:t xml:space="preserve">), проведение Всероссийского </w:t>
            </w:r>
            <w:proofErr w:type="spellStart"/>
            <w:r>
              <w:t>грантового</w:t>
            </w:r>
            <w:proofErr w:type="spellEnd"/>
            <w:r>
              <w:t xml:space="preserve"> конкурса "Молоды душой", Всероссийского форума "серебряных" добровольцев (волонтеров)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A11527" w:rsidRDefault="00A11527">
            <w:pPr>
              <w:pStyle w:val="ConsPlusNormal"/>
            </w:pPr>
            <w:r>
              <w:t>Ассоциация волонтерских центров,</w:t>
            </w:r>
          </w:p>
          <w:p w:rsidR="00A11527" w:rsidRDefault="00A11527">
            <w:pPr>
              <w:pStyle w:val="ConsPlusNormal"/>
            </w:pPr>
            <w:r>
              <w:t>Минтруд России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вовлечение граждан старшего поколения в добровольческую (волонтерскую) деятельность в целях повышения возможности самореализации и содействие активному долголетию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27.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 xml:space="preserve">Организация проведения статистического учета численности граждан старшего возраста, систематически занимающихся физической культурой и спортом, по форме федерального статистического наблюдения </w:t>
            </w:r>
            <w:r>
              <w:lastRenderedPageBreak/>
              <w:t>N 1-ФК "Сведения о физической культуре и спорте"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повышение эффективности организации занятий физической культурой и спортом гражданами старшего поколения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1527" w:rsidRPr="00A11527" w:rsidRDefault="00A11527">
            <w:pPr>
              <w:pStyle w:val="ConsPlusNormal"/>
              <w:jc w:val="center"/>
              <w:outlineLvl w:val="1"/>
              <w:rPr>
                <w:b/>
              </w:rPr>
            </w:pPr>
            <w:r w:rsidRPr="00A11527">
              <w:rPr>
                <w:b/>
              </w:rPr>
              <w:t>V. Мероприятия по обеспечению доступа граждан старшего поколения к образовательным и информационным ресурсам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28.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Организация и проведение информационно-разъяснительной работы о возможностях профессионального обучения и дополнительного профессионального образования, в том числе с использованием дистанционных форм обучения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2021 - 2024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увеличение численности граждан старшего поколения, проходящих обучение и получивших образование, в том числе с применением дистанционных форм обучения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29.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Разработка и реализация мер поддержки негосударственных образовательных организаций, оказывающих образовательные услуги гражданам старшего поколения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2021 - 2024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 xml:space="preserve">отчет в </w:t>
            </w:r>
            <w:proofErr w:type="spellStart"/>
            <w:r>
              <w:t>Минобрнауки</w:t>
            </w:r>
            <w:proofErr w:type="spellEnd"/>
            <w:r>
              <w:t xml:space="preserve"> России и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повышение доступности образовательных услуг для граждан старшего поколения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30.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Организация обучения граждан старшего поколения навыкам компьютерной и финансовой грамотности, правилам безопасности при осуществлении электронных платежей, пользованию дистанционными сервисами с привлечением к этой работе добровольцев (волонтеров)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A11527" w:rsidRDefault="00A11527">
            <w:pPr>
              <w:pStyle w:val="ConsPlusNormal"/>
            </w:pPr>
            <w:r>
              <w:t>общероссийская общественная организация "Союз пенсионеров России",</w:t>
            </w:r>
          </w:p>
          <w:p w:rsidR="00A11527" w:rsidRDefault="00A11527">
            <w:pPr>
              <w:pStyle w:val="ConsPlusNormal"/>
            </w:pPr>
            <w:r>
              <w:t>публичное акционерное общество "Сбербанк России"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совершенствование обеспечения доступа граждан старшего поколения к информационным и электронным образовательным ресурсам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31.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Проведение Всероссийского чемпионата по компьютерному многоборью среди пенсионеров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общероссийская общественная организация "Союз пенсионеров России",</w:t>
            </w:r>
          </w:p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совершенствование обеспечения доступа граждан старшего поколения к информационным и электронным образовательным ресурсам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1527" w:rsidRPr="00A11527" w:rsidRDefault="00A11527">
            <w:pPr>
              <w:pStyle w:val="ConsPlusNormal"/>
              <w:jc w:val="center"/>
              <w:outlineLvl w:val="1"/>
              <w:rPr>
                <w:b/>
              </w:rPr>
            </w:pPr>
            <w:bookmarkStart w:id="1" w:name="_GoBack"/>
            <w:r w:rsidRPr="00A11527">
              <w:rPr>
                <w:b/>
              </w:rPr>
              <w:t>VI. Мероприятия, направленные на развитие общества с учетом интересов, потребностей и возможностей граждан старшего поколения</w:t>
            </w:r>
            <w:bookmarkEnd w:id="1"/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32.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 xml:space="preserve">Проведение информационно-разъяснительной работы, публикация </w:t>
            </w:r>
            <w:r>
              <w:lastRenderedPageBreak/>
              <w:t>средствах массовой информации, размещение на информационных ресурсах в информационно-телекоммуникационной сети "Интернет" информационных материалов, направленных на формирование уважительного отношения к гражданам старшего поколения, пропаганду семейных ценностей, сохранение традиций правопреемственности поколений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Минтруд России,</w:t>
            </w:r>
          </w:p>
          <w:p w:rsidR="00A11527" w:rsidRDefault="00A11527">
            <w:pPr>
              <w:pStyle w:val="ConsPlusNormal"/>
            </w:pPr>
            <w:r>
              <w:t>Минкультуры России,</w:t>
            </w:r>
          </w:p>
          <w:p w:rsidR="00A11527" w:rsidRDefault="00A11527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России,</w:t>
            </w:r>
          </w:p>
          <w:p w:rsidR="00A11527" w:rsidRDefault="00A11527">
            <w:pPr>
              <w:pStyle w:val="ConsPlusNormal"/>
            </w:pPr>
            <w:r>
              <w:t>общероссийская общественная организация "Союз пенсионеров России",</w:t>
            </w:r>
          </w:p>
          <w:p w:rsidR="00A11527" w:rsidRDefault="00A11527">
            <w:pPr>
              <w:pStyle w:val="ConsPlusNormal"/>
            </w:pPr>
            <w:r>
              <w:t>автономная некоммерческая организация "Национальные приоритеты"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>информационные материалы,</w:t>
            </w:r>
          </w:p>
          <w:p w:rsidR="00A11527" w:rsidRDefault="00A11527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 xml:space="preserve">формирование позитивного и уважительного отношения к </w:t>
            </w:r>
            <w:r>
              <w:lastRenderedPageBreak/>
              <w:t>гражданам старшего поколения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33.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Обеспечение мер по профилактике насилия в отношении граждан старшего поколения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МВД России,</w:t>
            </w:r>
          </w:p>
          <w:p w:rsidR="00A11527" w:rsidRDefault="00A11527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A11527" w:rsidRDefault="00A11527">
            <w:pPr>
              <w:pStyle w:val="ConsPlusNormal"/>
            </w:pPr>
            <w:r>
              <w:t>Генеральная прокуратура Российской Федерации,</w:t>
            </w:r>
          </w:p>
          <w:p w:rsidR="00A11527" w:rsidRDefault="00A11527">
            <w:pPr>
              <w:pStyle w:val="ConsPlusNormal"/>
            </w:pPr>
            <w:r>
              <w:t>Следственный комитет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предотвращение случаев жестокого обращения и насилия в отношении граждан старшего поколения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34.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Мониторинг социально-экономического положения граждан старшего поколения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Минтруд России,</w:t>
            </w:r>
          </w:p>
          <w:p w:rsidR="00A11527" w:rsidRDefault="00A1152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доклад в Комиссию при Президенте Российской Федерации по делам ветеранов,</w:t>
            </w:r>
          </w:p>
          <w:p w:rsidR="00A11527" w:rsidRDefault="00A11527">
            <w:pPr>
              <w:pStyle w:val="ConsPlusNormal"/>
            </w:pPr>
            <w:r>
              <w:t>размещение на официальном сайте Минтруда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анализ изменения социально-экономического положения граждан старшего поколения в целях принятия управленческих решений, направленных на повышение качества их жизни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35.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Мониторинг эффективности действующих региональных программ, направленных на увеличение периода активного долголетия и продолжительности здоровой жизни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Минтруд России,</w:t>
            </w:r>
          </w:p>
          <w:p w:rsidR="00A11527" w:rsidRDefault="00A11527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доклад Минтруда России,</w:t>
            </w:r>
          </w:p>
          <w:p w:rsidR="00A11527" w:rsidRDefault="00A11527">
            <w:pPr>
              <w:pStyle w:val="ConsPlusNormal"/>
            </w:pPr>
            <w:r>
              <w:t>размещение на официальном сайте Минтруда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 xml:space="preserve">повышение эффективности действующих и разработка новых региональных программ, направленных на увеличение периода активного долголетия и продолжительности здоровой жизни граждан старшего </w:t>
            </w:r>
            <w:r>
              <w:lastRenderedPageBreak/>
              <w:t>поколения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Отбор лучших практик активного долголетия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автономная некоммерческая организация "Национальные приоритеты",</w:t>
            </w:r>
          </w:p>
          <w:p w:rsidR="00A11527" w:rsidRDefault="00A11527">
            <w:pPr>
              <w:pStyle w:val="ConsPlusNormal"/>
            </w:pPr>
            <w:r>
              <w:t>Минтруд России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распространение в субъектах Российской Федерации лучших практик активного долголетия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37.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Продвижение лучших технологий инновационного развития социальной сферы и социальных практик субъектов Российской Федерации на площадке Форума социальных инноваций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Совет Федерации Федерального Собрания Российской Федерации,</w:t>
            </w:r>
          </w:p>
          <w:p w:rsidR="00A11527" w:rsidRDefault="00A11527">
            <w:pPr>
              <w:pStyle w:val="ConsPlusNormal"/>
            </w:pPr>
            <w:r>
              <w:t>Правительство Москвы,</w:t>
            </w:r>
          </w:p>
          <w:p w:rsidR="00A11527" w:rsidRDefault="00A11527">
            <w:pPr>
              <w:pStyle w:val="ConsPlusNormal"/>
            </w:pPr>
            <w:r>
              <w:t>Минтруд России,</w:t>
            </w:r>
          </w:p>
          <w:p w:rsidR="00A11527" w:rsidRDefault="00A11527">
            <w:pPr>
              <w:pStyle w:val="ConsPlusNormal"/>
            </w:pPr>
            <w:r>
              <w:t>Минздрав России,</w:t>
            </w:r>
          </w:p>
          <w:p w:rsidR="00A11527" w:rsidRDefault="00A11527">
            <w:pPr>
              <w:pStyle w:val="ConsPlusNormal"/>
            </w:pPr>
            <w:r>
              <w:t>Минпромторг России,</w:t>
            </w:r>
          </w:p>
          <w:p w:rsidR="00A11527" w:rsidRDefault="00A1152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информационные материалы,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широкое освещение и презентация лучших технологий инновационного развития социальной сферы, лучших социальных практик субъектов Российской Федерации, модельных управленческих и проектных решений по направлениям социальной политики, обмена опытом на дискуссионных, онлайн-площадках и выставках Форума социальных инноваций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38.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Оказание содействия в проведении Международного форума "Старшее поколение", Национальной конференции "Общество для всех возрастов", социального проекта "50 плюс"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Минтруд России,</w:t>
            </w:r>
          </w:p>
          <w:p w:rsidR="00A11527" w:rsidRDefault="00A11527">
            <w:pPr>
              <w:pStyle w:val="ConsPlusNormal"/>
            </w:pPr>
            <w:r>
              <w:t>Минздрав России,</w:t>
            </w:r>
          </w:p>
          <w:p w:rsidR="00A11527" w:rsidRDefault="00A1152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11527" w:rsidRDefault="00A11527">
            <w:pPr>
              <w:pStyle w:val="ConsPlusNormal"/>
            </w:pPr>
            <w:r>
              <w:t>Минкультуры России,</w:t>
            </w:r>
          </w:p>
          <w:p w:rsidR="00A11527" w:rsidRDefault="00A11527">
            <w:pPr>
              <w:pStyle w:val="ConsPlusNormal"/>
            </w:pPr>
            <w:r>
              <w:t>Минстрой России,</w:t>
            </w:r>
          </w:p>
          <w:p w:rsidR="00A11527" w:rsidRDefault="00A11527">
            <w:pPr>
              <w:pStyle w:val="ConsPlusNormal"/>
            </w:pPr>
            <w:r>
              <w:t>Минпромторг России,</w:t>
            </w:r>
          </w:p>
          <w:p w:rsidR="00A11527" w:rsidRDefault="00A11527">
            <w:pPr>
              <w:pStyle w:val="ConsPlusNormal"/>
            </w:pPr>
            <w:r>
              <w:t>автономная некоммерческая организация "Национальные приоритеты"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информационные материалы,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A11527" w:rsidRDefault="00A11527">
            <w:pPr>
              <w:pStyle w:val="ConsPlusNormal"/>
            </w:pPr>
            <w:r>
              <w:t>содействие распространению лучших направлений в работе с гражданами старшего поколения по повышению качества и продолжительности их жизни</w:t>
            </w:r>
          </w:p>
        </w:tc>
      </w:tr>
      <w:tr w:rsidR="00A11527" w:rsidTr="00A115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527" w:rsidRDefault="00A11527">
            <w:pPr>
              <w:pStyle w:val="ConsPlusNormal"/>
            </w:pPr>
            <w:r>
              <w:t>39.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527" w:rsidRDefault="00A11527">
            <w:pPr>
              <w:pStyle w:val="ConsPlusNormal"/>
            </w:pPr>
            <w:r>
              <w:t>Проведение форума-презентации лучших практик субъектов Российской Федерации по доступности услуг культуры для граждан старшего поколения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527" w:rsidRDefault="00A11527">
            <w:pPr>
              <w:pStyle w:val="ConsPlusNormal"/>
            </w:pPr>
            <w:r>
              <w:t>2021 - 2025 годы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527" w:rsidRDefault="00A11527">
            <w:pPr>
              <w:pStyle w:val="ConsPlusNormal"/>
            </w:pPr>
            <w:r>
              <w:t>Минкультуры России,</w:t>
            </w:r>
          </w:p>
          <w:p w:rsidR="00A11527" w:rsidRDefault="00A1152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527" w:rsidRDefault="00A11527">
            <w:pPr>
              <w:pStyle w:val="ConsPlusNormal"/>
            </w:pPr>
            <w:r>
              <w:t>отчет в Минтруд России,</w:t>
            </w:r>
          </w:p>
          <w:p w:rsidR="00A11527" w:rsidRDefault="00A11527">
            <w:pPr>
              <w:pStyle w:val="ConsPlusNormal"/>
            </w:pPr>
            <w:r>
              <w:t>ежегодно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527" w:rsidRDefault="00A11527">
            <w:pPr>
              <w:pStyle w:val="ConsPlusNormal"/>
            </w:pPr>
            <w:r>
              <w:t>расширение доступности услуг культуры для граждан старшего поколения</w:t>
            </w:r>
          </w:p>
        </w:tc>
      </w:tr>
    </w:tbl>
    <w:p w:rsidR="00A11527" w:rsidRDefault="00A11527">
      <w:pPr>
        <w:pStyle w:val="ConsPlusNormal"/>
        <w:jc w:val="both"/>
      </w:pPr>
    </w:p>
    <w:p w:rsidR="00A11527" w:rsidRDefault="00A11527">
      <w:pPr>
        <w:pStyle w:val="ConsPlusNormal"/>
        <w:ind w:firstLine="540"/>
        <w:jc w:val="both"/>
      </w:pPr>
      <w:r>
        <w:t>--------------------------------</w:t>
      </w:r>
    </w:p>
    <w:p w:rsidR="00A11527" w:rsidRDefault="00A11527">
      <w:pPr>
        <w:pStyle w:val="ConsPlusNormal"/>
        <w:spacing w:before="220"/>
        <w:ind w:firstLine="540"/>
        <w:jc w:val="both"/>
      </w:pPr>
      <w:r>
        <w:t>&lt;*&gt; Мероприятия плана мероприятий на 2021 - 2025 годы по реализации второго этапа Стратегии действий в интересах граждан старшего поколения в Российской Федерации до 2025 года, утвержденного распоряжением Правительства Российской Федерации от 23 июня 2021 г. N 1692-р, реализуются в дополнение к мероприятиям, утвержденным в рамках федеральных проектов "</w:t>
      </w:r>
      <w:hyperlink r:id="rId6" w:history="1">
        <w:r>
          <w:rPr>
            <w:color w:val="0000FF"/>
          </w:rPr>
          <w:t>Старшее</w:t>
        </w:r>
      </w:hyperlink>
      <w:r>
        <w:t xml:space="preserve"> поколение" и "</w:t>
      </w:r>
      <w:hyperlink r:id="rId7" w:history="1">
        <w:r>
          <w:rPr>
            <w:color w:val="0000FF"/>
          </w:rPr>
          <w:t>Укрепление</w:t>
        </w:r>
      </w:hyperlink>
      <w:r>
        <w:t xml:space="preserve"> общественного здоровья", входящих в национальный проект "Демография".</w:t>
      </w:r>
    </w:p>
    <w:p w:rsidR="00A11527" w:rsidRDefault="00A11527">
      <w:pPr>
        <w:pStyle w:val="ConsPlusNormal"/>
        <w:jc w:val="both"/>
      </w:pPr>
    </w:p>
    <w:p w:rsidR="00A11527" w:rsidRDefault="00A11527">
      <w:pPr>
        <w:pStyle w:val="ConsPlusNormal"/>
        <w:jc w:val="both"/>
      </w:pPr>
    </w:p>
    <w:p w:rsidR="00A11527" w:rsidRDefault="00A115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58F8" w:rsidRDefault="006B58F8"/>
    <w:sectPr w:rsidR="006B58F8" w:rsidSect="00A11527">
      <w:pgSz w:w="16838" w:h="11905" w:orient="landscape"/>
      <w:pgMar w:top="567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27"/>
    <w:rsid w:val="006B58F8"/>
    <w:rsid w:val="00A11527"/>
    <w:rsid w:val="00D4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3C05"/>
  <w15:chartTrackingRefBased/>
  <w15:docId w15:val="{C9C4F44C-53B7-4EF9-BB66-70A65152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1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15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C8A72D01D12E09FF68701537EB66F6984D4DC2F120646DC5C693BD9D37982C02CABC1F77708DE4BF48A76A4BDC00F59F2D5105C0C6B4E4IEn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C8A72D01D12E09FF68701537EB66F6984D4DC2F120646DC5C693BD9D37982C02CABC1F77708DE6BE48A76A4BDC00F59F2D5105C0C6B4E4IEn1G" TargetMode="External"/><Relationship Id="rId5" Type="http://schemas.openxmlformats.org/officeDocument/2006/relationships/hyperlink" Target="consultantplus://offline/ref=13C8A72D01D12E09FF68701537EB66F6984D4DC2F120646DC5C693BD9D37982C02CABC1F77708DE6BE48A76A4BDC00F59F2D5105C0C6B4E4IEn1G" TargetMode="External"/><Relationship Id="rId4" Type="http://schemas.openxmlformats.org/officeDocument/2006/relationships/hyperlink" Target="consultantplus://offline/ref=13C8A72D01D12E09FF68701537EB66F69A4C4ACEF223646DC5C693BD9D37982C02CABC1F777089E3BA48A76A4BDC00F59F2D5105C0C6B4E4IEn1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3086</Words>
  <Characters>17593</Characters>
  <Application>Microsoft Office Word</Application>
  <DocSecurity>0</DocSecurity>
  <Lines>146</Lines>
  <Paragraphs>41</Paragraphs>
  <ScaleCrop>false</ScaleCrop>
  <Company/>
  <LinksUpToDate>false</LinksUpToDate>
  <CharactersWithSpaces>20638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Козырова Ландыш Фагимовна</dc:creator>
  <cp:keywords/>
  <dc:description/>
  <cp:lastModifiedBy>Козырова Ландыш Фагимовна</cp:lastModifiedBy>
  <cp:revision>1</cp:revision>
  <dcterms:created xsi:type="dcterms:W3CDTF">2022-01-20T06:39:00Z</dcterms:created>
  <dcterms:modified xsi:type="dcterms:W3CDTF">2022-01-20T06:41:00Z</dcterms:modified>
</cp:coreProperties>
</file>