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АДМИНИСТРАЦИЯ СМО</w:t>
      </w:r>
      <w:bookmarkStart w:id="0" w:name="_GoBack"/>
      <w:bookmarkEnd w:id="0"/>
      <w:r w:rsidRPr="00995C8C">
        <w:rPr>
          <w:rFonts w:ascii="Lucida Console" w:eastAsia="Times New Roman" w:hAnsi="Lucida Console" w:cs="Courier New"/>
          <w:color w:val="000000"/>
          <w:lang w:eastAsia="ru-RU"/>
        </w:rPr>
        <w:t>ЛЕНСКОЙ ОБЛАСТИ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              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П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О С Т А Н О В Л Е Н И Е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от 26.01.2011 N 33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Об утверждении Положения об определении структуры, компетенции,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 порядка формирования и срока полномочий органов управления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областного государственного казенного учреждения и областного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государственного бюджетного учреждения, порядка принятия ими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 решений и выступления от имени областного государственного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казенного учреждения или областного государственного бюджетного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                         учреждения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В соответствии    с   Федеральным   законом   "О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некоммерческих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организациях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>"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Администрация Смоленской области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п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о с т а н о в л я е т: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1. Утвердить  прилагаемое  Положение  об  определении  структуры,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компетенции,   порядка   формирования   и   срока  полномочий  органов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управления  областного   государственного   казенного   учреждения   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областного  государственного  бюджетного учреждения,  порядка принятия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ими  решений  и  выступления  от  имени  областного   государственного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казенного   учреждения   или  областного  государственного  бюджетного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учреждения.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2. Настоящее   постановление   распространяет  свое  действие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на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правоотношения, возникшие с 1 января 2011 года.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Губернатор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Смоленской области                                  С.В. </w:t>
      </w:r>
      <w:proofErr w:type="spell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Антуфьев</w:t>
      </w:r>
      <w:proofErr w:type="spell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УТВЕРЖДЕНО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постановлением Администрации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Смоленской области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от 26.01.2011 N 33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                              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                         ПОЛОЖЕНИЕ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об определении структуры, компетенции, порядка формирования и срока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полномочий органов управления областного государственного казенного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учреждения и областного государственного бюджетного учреждения,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порядка принятия ими решений и выступления от имени областного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государственного казенного учреждения или областного государственного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                   бюджетного учреждения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1. Настоящее  Положение  в  соответствии  с  Гражданским кодексом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Российской   Федерации,   Федеральным   законом   "О 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некоммерческих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организациях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>"    регламентирует    порядок    определения   структуры,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компетенции, порядок формирования и срок полномочий органов управления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областного   государственного   казенного   учреждения   и  областного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государственного бюджетного учреждения, порядок принятия ими решений 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выступления  от имени областного государственного казенного учреждения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или  областного  государственного  бюджетного  учреждения   (далее   -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казенное или бюджетное учреждение).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2. Непосредственное  управление   деятельностью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казенного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или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бюджетного   учреждения   осуществляет  руководитель  соответствующего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казенного или бюджетного учреждения.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3. Руководитель  казенного или бюджетного учреждения действует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на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lastRenderedPageBreak/>
        <w:t>принципе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единоначалия по вопросам, отнесенным к его компетенции.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Руководитель казенного или бюджетного учреждения в соответствии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с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уставом учреждения, федеральным и областным законодательством: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планирует,  организует  и  контролирует  работу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казенного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или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бюджетного учреждения;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распоряжается  имуществом казенного или бюджетного учреждения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в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пределах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>,  установленных федеральным и областным  законодательством  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уставом  казенного  или  бюджетного  учреждения,  заключает  договоры,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выдает доверенности;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является  распорядителем  средств,  открывает  лицевые  счета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в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финансовом  органе  Смоленской  области  и   в   органе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Федерального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казначейства,  подписывает  финансовые  и  иные документы,  касающиеся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уставной деятельности казенного или бюджетного учреждения;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утверждает   структуру   и   штаты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казенного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или  бюджетного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учреждения,  устанавливает работникам  должностные  оклады,  надбавки,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доплаты к ним и другие выплаты стимулирующего характера;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издает приказы,  отдает распоряжения и  указания,  обязательные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для исполнения всеми работниками казенного или бюджетного учреждения;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осуществляет  прием  на   работу   работников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казенного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или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бюджетного   учреждения,  заключает,  изменяет  и  прекращает  с  ними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трудовые договоры;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утверждает правила внутреннего трудового распорядка,  положения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о структурных  подразделениях  казенного  или  бюджетного  учреждения,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должностные  инструкции работников казенного или бюджетного учреждения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и другие локальные правовые акты;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применяет к работникам казенного или бюджетного учреждения меры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поощрения и налагает на них дисциплинарные взыскания;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обеспечивает         выполнение     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санитарно-гигиенических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>,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противопожарных  требований  и  иных  требований  по  охране  жизни  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здоровья работников;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определяет состав и объем сведений,  составляющих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коммерческую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тайну, и порядок их защиты;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определяет компетенцию заместителей руководителя казенного  или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бюджетного учреждения;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- осуществляет иные полномочия,  соответствующие уставным задачам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казенного   или  бюджетного  учреждения  и  не  противоречащие  уставу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соответствующего     учреждения,  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федеральному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и     областному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законодательству.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4. Руководитель казенного или  бюджетного  учреждения  не  вправе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занимать  оплачиваемые  должности  в  других организациях,  заниматься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предпринимательской деятельностью (в том числе индивидуальной),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кроме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научной, творческой и преподавательской деятельности.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5. Решение о назначении  руководителя  казенного  или  бюджетного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учреждения  принимается  Администрацией  Смоленской  области  в  форме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распоряжения.  Проект распоряжения Администрации Смоленской области  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назначении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руководителя   казенного   или   бюджетного   учреждения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разрабатывается  органом  исполнительной  власти  Смоленской  области,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осуществляющим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управление  объектами  государственной  собственности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Смоленской  области  в  соответствии   со   сферами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государственного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управления  (далее - Отраслевой орган).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Устанавливаемый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по соглашению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сторон  срок  полномочий   руководителя   казенного   или   бюджетного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учреждения   не   может  составлять  более  5  лет  (трудовой  договор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рекомендуется заключать на 3 года).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6. На   основании  решения  Администрации  Смоленской  области  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назначении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на  должность  руководителя   казенного   или   бюджетного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учреждения Отраслевым органом с руководителем казенного или бюджетного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учреждения  заключается  трудовой  договор   в   письменном   виде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в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соответствии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с Трудовым кодексом Российской Федерации.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7. Лица,  состоящие в близком родстве или свойстве с  работниками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казенного или бюджетного учреждения (родители,  супруги, дети, братья,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сестры,  а также братья,  сестры,  родители и дети супругов), не могут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быть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назначены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на  должность  руководителя  казенного или бюджетного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учреждения,  если их работа связана с непосредственной  подчиненностью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или подконтрольностью одного из них другому.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Если у  руководителя  казенного  или  бюджетного   учреждения 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в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непосредственной  подчиненности или подконтрольности имеются работники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lastRenderedPageBreak/>
        <w:t>казенного или бюджетного учреждения,  состоящие в близком родстве  или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свойстве</w:t>
      </w:r>
      <w:proofErr w:type="gramEnd"/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с   руководителем   казенного   или  бюджетного  учреждения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(родители,  супруги,  дети,  братья,  сестры,  а также братья, сестры,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родители  и  дети супругов),  то руководитель казенного или бюджетного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учреждения подлежит увольнению.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     8. Руководитель  казенного или бюджетного учреждения действует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от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 xml:space="preserve">имени казенного или бюджетного учреждения без  доверенности  и  </w:t>
      </w:r>
      <w:proofErr w:type="gramStart"/>
      <w:r w:rsidRPr="00995C8C">
        <w:rPr>
          <w:rFonts w:ascii="Lucida Console" w:eastAsia="Times New Roman" w:hAnsi="Lucida Console" w:cs="Courier New"/>
          <w:color w:val="000000"/>
          <w:lang w:eastAsia="ru-RU"/>
        </w:rPr>
        <w:t>обязан</w:t>
      </w:r>
      <w:proofErr w:type="gramEnd"/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добросовестно  и  разумно  представлять  его  интересы  на  территории</w:t>
      </w:r>
    </w:p>
    <w:p w:rsidR="00995C8C" w:rsidRPr="00995C8C" w:rsidRDefault="00995C8C" w:rsidP="00995C8C">
      <w:pPr>
        <w:shd w:val="clear" w:color="auto" w:fill="F1F2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000000"/>
          <w:lang w:eastAsia="ru-RU"/>
        </w:rPr>
      </w:pPr>
      <w:r w:rsidRPr="00995C8C">
        <w:rPr>
          <w:rFonts w:ascii="Lucida Console" w:eastAsia="Times New Roman" w:hAnsi="Lucida Console" w:cs="Courier New"/>
          <w:color w:val="000000"/>
          <w:lang w:eastAsia="ru-RU"/>
        </w:rPr>
        <w:t>Российской Федерации и за ее пределами.</w:t>
      </w:r>
    </w:p>
    <w:p w:rsidR="00C320A5" w:rsidRPr="00995C8C" w:rsidRDefault="00C320A5"/>
    <w:sectPr w:rsidR="00C320A5" w:rsidRPr="0099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8C"/>
    <w:rsid w:val="00995C8C"/>
    <w:rsid w:val="009970DC"/>
    <w:rsid w:val="00C3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DC"/>
  </w:style>
  <w:style w:type="paragraph" w:styleId="2">
    <w:name w:val="heading 2"/>
    <w:basedOn w:val="a"/>
    <w:link w:val="20"/>
    <w:uiPriority w:val="9"/>
    <w:qFormat/>
    <w:rsid w:val="00997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0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70DC"/>
    <w:rPr>
      <w:b/>
      <w:bCs/>
    </w:rPr>
  </w:style>
  <w:style w:type="character" w:styleId="a4">
    <w:name w:val="Emphasis"/>
    <w:basedOn w:val="a0"/>
    <w:uiPriority w:val="20"/>
    <w:qFormat/>
    <w:rsid w:val="009970DC"/>
    <w:rPr>
      <w:i/>
      <w:iCs/>
    </w:rPr>
  </w:style>
  <w:style w:type="paragraph" w:styleId="a5">
    <w:name w:val="No Spacing"/>
    <w:uiPriority w:val="1"/>
    <w:qFormat/>
    <w:rsid w:val="009970D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95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5C8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DC"/>
  </w:style>
  <w:style w:type="paragraph" w:styleId="2">
    <w:name w:val="heading 2"/>
    <w:basedOn w:val="a"/>
    <w:link w:val="20"/>
    <w:uiPriority w:val="9"/>
    <w:qFormat/>
    <w:rsid w:val="00997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0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970DC"/>
    <w:rPr>
      <w:b/>
      <w:bCs/>
    </w:rPr>
  </w:style>
  <w:style w:type="character" w:styleId="a4">
    <w:name w:val="Emphasis"/>
    <w:basedOn w:val="a0"/>
    <w:uiPriority w:val="20"/>
    <w:qFormat/>
    <w:rsid w:val="009970DC"/>
    <w:rPr>
      <w:i/>
      <w:iCs/>
    </w:rPr>
  </w:style>
  <w:style w:type="paragraph" w:styleId="a5">
    <w:name w:val="No Spacing"/>
    <w:uiPriority w:val="1"/>
    <w:qFormat/>
    <w:rsid w:val="009970D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95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5C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Дом-интернат</dc:creator>
  <cp:lastModifiedBy>Дом-интернат</cp:lastModifiedBy>
  <cp:revision>2</cp:revision>
  <dcterms:created xsi:type="dcterms:W3CDTF">2019-03-21T11:44:00Z</dcterms:created>
  <dcterms:modified xsi:type="dcterms:W3CDTF">2019-03-21T11:46:00Z</dcterms:modified>
</cp:coreProperties>
</file>