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68027F" w:rsidRPr="002D6B7D" w:rsidTr="0068027F">
        <w:trPr>
          <w:trHeight w:val="3402"/>
        </w:trPr>
        <w:tc>
          <w:tcPr>
            <w:tcW w:w="10598" w:type="dxa"/>
          </w:tcPr>
          <w:p w:rsidR="0068027F" w:rsidRPr="00721E82" w:rsidRDefault="0068027F" w:rsidP="00E17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1281124" wp14:editId="692670C9">
                  <wp:extent cx="742950" cy="8477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27F" w:rsidRPr="0068027F" w:rsidRDefault="0068027F" w:rsidP="0068027F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iCs/>
                <w:color w:val="000080"/>
                <w:spacing w:val="-10"/>
              </w:rPr>
            </w:pPr>
            <w:r w:rsidRPr="0068027F">
              <w:rPr>
                <w:iCs/>
                <w:color w:val="000080"/>
                <w:spacing w:val="-10"/>
              </w:rPr>
              <w:t>АДМИНИСТРАЦИЯ СМОЛЕНСКОЙ ОБЛАСТИ</w:t>
            </w:r>
          </w:p>
          <w:p w:rsidR="0068027F" w:rsidRPr="0068027F" w:rsidRDefault="0068027F" w:rsidP="0068027F">
            <w:pPr>
              <w:pStyle w:val="2"/>
              <w:spacing w:before="0" w:beforeAutospacing="0" w:after="0" w:afterAutospacing="0" w:line="360" w:lineRule="auto"/>
              <w:jc w:val="center"/>
              <w:outlineLvl w:val="1"/>
              <w:rPr>
                <w:iCs/>
                <w:color w:val="000080"/>
                <w:sz w:val="40"/>
                <w:szCs w:val="40"/>
              </w:rPr>
            </w:pPr>
            <w:proofErr w:type="gramStart"/>
            <w:r w:rsidRPr="0068027F">
              <w:rPr>
                <w:iCs/>
                <w:color w:val="000080"/>
                <w:sz w:val="40"/>
                <w:szCs w:val="40"/>
              </w:rPr>
              <w:t>П</w:t>
            </w:r>
            <w:proofErr w:type="gramEnd"/>
            <w:r w:rsidRPr="0068027F">
              <w:rPr>
                <w:iCs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68027F" w:rsidRPr="00721E82" w:rsidRDefault="0068027F" w:rsidP="00E171F5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68027F" w:rsidRPr="002D6B7D" w:rsidRDefault="0068027F" w:rsidP="00E171F5">
            <w:r>
              <w:rPr>
                <w:color w:val="000080"/>
                <w:sz w:val="24"/>
                <w:szCs w:val="24"/>
              </w:rPr>
              <w:t>от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>30.12</w:t>
            </w:r>
            <w:r>
              <w:rPr>
                <w:color w:val="000080"/>
                <w:sz w:val="24"/>
                <w:szCs w:val="24"/>
              </w:rPr>
              <w:t>.201</w:t>
            </w:r>
            <w:r>
              <w:rPr>
                <w:color w:val="000080"/>
                <w:sz w:val="24"/>
                <w:szCs w:val="24"/>
              </w:rPr>
              <w:t>5</w:t>
            </w:r>
            <w:r>
              <w:rPr>
                <w:color w:val="000080"/>
                <w:sz w:val="24"/>
                <w:szCs w:val="24"/>
              </w:rPr>
              <w:t xml:space="preserve">  №</w:t>
            </w:r>
            <w:r>
              <w:rPr>
                <w:color w:val="000080"/>
                <w:sz w:val="24"/>
                <w:szCs w:val="24"/>
              </w:rPr>
              <w:t xml:space="preserve"> 957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68027F" w:rsidRDefault="0068027F" w:rsidP="00E171F5">
            <w:pPr>
              <w:rPr>
                <w:sz w:val="28"/>
                <w:szCs w:val="28"/>
              </w:rPr>
            </w:pPr>
          </w:p>
          <w:p w:rsidR="0068027F" w:rsidRDefault="0068027F" w:rsidP="00E171F5">
            <w:pPr>
              <w:rPr>
                <w:sz w:val="28"/>
                <w:szCs w:val="28"/>
              </w:rPr>
            </w:pPr>
          </w:p>
          <w:p w:rsidR="0068027F" w:rsidRPr="002D6B7D" w:rsidRDefault="0068027F" w:rsidP="00E171F5">
            <w:pPr>
              <w:rPr>
                <w:sz w:val="28"/>
                <w:szCs w:val="28"/>
              </w:rPr>
            </w:pPr>
          </w:p>
        </w:tc>
      </w:tr>
    </w:tbl>
    <w:p w:rsidR="0068027F" w:rsidRPr="0068027F" w:rsidRDefault="0068027F" w:rsidP="0068027F">
      <w:pPr>
        <w:tabs>
          <w:tab w:val="left" w:pos="5040"/>
        </w:tabs>
        <w:spacing w:after="0" w:line="240" w:lineRule="auto"/>
        <w:ind w:right="5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</w:p>
    <w:p w:rsidR="0068027F" w:rsidRPr="0068027F" w:rsidRDefault="0068027F" w:rsidP="0068027F">
      <w:pPr>
        <w:tabs>
          <w:tab w:val="left" w:pos="5040"/>
        </w:tabs>
        <w:spacing w:after="0" w:line="240" w:lineRule="auto"/>
        <w:ind w:right="5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нормативных правовых акто</w:t>
      </w: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68027F" w:rsidRPr="0068027F" w:rsidRDefault="0068027F" w:rsidP="0068027F">
      <w:pPr>
        <w:tabs>
          <w:tab w:val="left" w:pos="5040"/>
        </w:tabs>
        <w:spacing w:after="0" w:line="240" w:lineRule="auto"/>
        <w:ind w:right="5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27F" w:rsidRDefault="0068027F" w:rsidP="0068027F">
      <w:pPr>
        <w:tabs>
          <w:tab w:val="left" w:pos="5040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Смоленской области </w:t>
      </w:r>
      <w:proofErr w:type="gramStart"/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68027F" w:rsidRPr="0068027F" w:rsidRDefault="0068027F" w:rsidP="0068027F">
      <w:pPr>
        <w:tabs>
          <w:tab w:val="left" w:pos="5040"/>
        </w:tabs>
        <w:spacing w:after="0" w:line="240" w:lineRule="auto"/>
        <w:ind w:right="5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силу: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17.06.2005 № 166 «Об утверждении перечня гарантированных государством социальных услуг, предоставляемых гражданам пожилого возраста и инвалидам в областной государственной системе социальных служб»;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28.06.2005 № 185 «О плате за стационарное социальное обслуживание граждан пожилого возраста и инвалидов в областных государственных учреждениях социального обслуживания»;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28.06.2005 № 195 «Об утверждении стандартов качества бюджетных услуг в области социальной политики, предоставляемых за счет средств областного бюджета населению Смоленской области»;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07.06.2006 № 213 «О внесении изменений в постановление Администрации Смоленской области от 28.06.2005 № 185»;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28.07.2009 № 434 «О внесении изменений в постановление Администрации Смоленской области от 28.06.2005 № 185»;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22.12.2010 № 804 «Об утверждении Положения о порядке предоставления социальных услуг бесплатно и за плату в областной государственной системе социальных служб»;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16.04.2012 № 265 «О внесении изменений в постановление Администрации Смоленской области от 28.06.2005 № 185»;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06.07.2012 № 406 «Об утверждении Положения о порядке и условиях социального обслуживания на дому граждан пожилого возраста и инвалидов»;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постановление Администрации Смоленской области от 14.08.2012 № 547 «Об утверждении Порядка направления граждан пожилого возраста, инвалидов и лиц без определенного места жительства и занятий на социальное обслуживание в областные государственные стационарные учреждения социального обслуживания»;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</w:t>
      </w:r>
      <w:bookmarkStart w:id="2" w:name="_GoBack"/>
      <w:bookmarkEnd w:id="2"/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Смоленской области от 14.08.2012 № 548 «Об утверждении Порядка направления детей, находящихся в трудной жизненной ситуации, на социальное обслуживание в областные государственные бюджетные учреждения социального обслуживания семьи и детей»;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17.09.2012 № 638 «О внесении изменений в постановление Администрации Смоленской области от 28.06.2005 № 185»;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12.10.2012 № 745 «Об утверждении Административного регламента предоставления Департаментом Смоленской области по социальному развитию государственной услуги «Направление граждан пожилого возраста, инвалидов и лиц без определенного места жительства и занятий на социальное обслуживание в областные государственные стационарные учреждения социального обслуживания»;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30.10.2012 № 818 «О внесении изменений в Положение о порядке и условиях социального обслуживания на дому граждан пожилого возраста и инвалидов»;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14.11.2012 № 868 «О внесении изменений в Порядок направления детей, находящихся в трудной жизненной ситуации, на социальное обслуживание в областные государственные бюджетные учреждения социального обслуживания семьи и детей»;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16.11.2012 № 877 «О внесении изменений в постановление Администрации Смоленской области от 28.06.2005 № 185»;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18.12.2012 № 1004 «Об утверждении Административного регламента предоставления Департаментом Смоленской области по социальному развитию государственной услуги «Направление граждан пожилого возраста и инвалидов в комплексные центры социального обслуживания населения для зачисления на социальное обслуживание на дому»;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18.01.2013 № 10 «О внесении изменения в Положение о порядке предоставления социальных услуг бесплатно и за плату в областной государственной системе социальных служб»;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31.01.2013 № 38 «Об утверждении областных государственных стандартов социального обслуживания, предоставляемого комплексными центрами социального обслуживания населения»;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14.02.2013 № 75 «Об утверждении областного государственного стандарта социального обслуживания, предоставляемого социально-реабилитационными центрами для несовершеннолетних, и областного государственного стандарта социального обслуживания, предоставляемого реабилитационными центрами для детей с ограниченными возможностями и инвалидов молодого возраста от 18 до 23 лет и домами-интернатами для умственно отсталых детей и инвалидов молодого возраста от 18 до 23 лет»;</w:t>
      </w:r>
      <w:proofErr w:type="gramEnd"/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постановление Администрации Смоленской области от 12.03.2013 № 146 «Об утверждении областных государственных стандартов социального обслуживания, предоставляемого стационарными учреждениями социального обслуживания»;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05.04.2013 № 233 «О признании утратившим силу подпункта 4 пункта 5.2 раздела 5 Административного регламента предоставления Департаментом Смоленской области по социальному развитию государственной услуги «Направление граждан пожилого возраста и инвалидов в комплексные центры социального обслуживания населения для зачисления на социальное обслуживание на дому»;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29.04.2013 № 321 «О внесении изменений в постановление Администрации Смоленской области от 28.06.2005 № 185»;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13.05.2013 № 355 «Об утверждении Административного регламента предоставления Департаментом Смоленской области по социальному развитию государственной услуги «Направление детей, находящихся в трудной жизненной ситуации, на социальное обслуживание в областные государственные бюджетные учреждения социального обслуживания семьи и детей»;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19.07.2013 № 574 «О внесении изменений в постановление Администрации Смоленской области от 28.06.2005 № 185»;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13.08.2013 № 632 «О внесении изменений в Порядок направления детей, находящихся в трудной жизненной ситуации, на социальное обслуживание в областные государственные бюджетные учреждения социального обслуживания семьи и детей»;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01.10.2013 № 730 «О внесении изменения в постановление Администрации Смоленской области от 28.06.2005 № 185»;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14.10.2013 № 779 «О внесении изменений в Административный регламент предоставления Департаментом Смоленской области по социальному развитию государственной услуги «Направление детей, находящихся в трудной жизненной ситуации, на социальное обслуживание в областные государственные бюджетные учреждения социального обслуживания семьи и детей»;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22.11.2013 № 940 «О внесении изменения в постановление Администрации Смоленской области от 28.06.2005 № 185»;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05.02.2014 № 47 «О внесении изменения в Положение о порядке и условиях социального обслуживания на дому граждан пожилого возраста и инвалидов»;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05.02.2014 № 51 «О внесении изменения в Порядок направления граждан пожилого возраста, инвалидов и лиц без определенного места жительства и занятий на социальное обслуживание в областные государственные стационарные учреждения социального обслуживания»;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05.02.2014 № 56 «О внесении изменений в постановление Администрации Смоленской области от 14.02.2013 № 75»;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постановление Администрации Смоленской области от 25.03.2014 № 201 «О внесении изменения в областной государственный стандарт социального обслуживания, предоставляемого реабилитационными центрами для детей и подростков с ограниченными возможностями и детскими домами-интернатами для умственно отсталых детей»;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04.04.2014 № 230 «О внесении изменений в областной государственный стандарт социального обслуживания, предоставляемого отделениями временного проживания граждан пожилого возраста и инвалидов комплексных центров социального обслуживания населения»;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21.05.2014 № 369 «О внесении изменения в перечень гарантированных государством социальных услуг, предоставляемых гражданам пожилого возраста и инвалидам в областной государственной системе социальных служб»;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11.08.2014 № 567 «О внесении изменений в Положение о порядке предоставления социальных услуг бесплатно и за плату в областной государственной системе социальных служб»;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11.08.2014 № 568 «О внесении изменений в постановление Администрации Смоленской области от 28.06.2005 № 185»;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09.09.2014 № 627 «О внесении изменений в перечень гарантированных государством социальных услуг, предоставляемых гражданам пожилого возраста и инвалидам в областной государственной системе социальных служб»;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Смоленской области от 08.10.2014 № 694 «О внесении изменений в областной государственный стандарт социального обслуживания, предоставляемого реабилитационными центрами для детей и подростков с ограниченными возможностями и детскими домами-интернатами для умственно отсталых детей».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1 января 2015 года.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027F" w:rsidRPr="0068027F" w:rsidRDefault="0068027F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027F" w:rsidRPr="0068027F" w:rsidRDefault="0068027F" w:rsidP="00680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68027F" w:rsidRPr="0068027F" w:rsidRDefault="0068027F" w:rsidP="00680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                                                                               А.В. Островский</w:t>
      </w:r>
    </w:p>
    <w:p w:rsidR="00B8725E" w:rsidRPr="0068027F" w:rsidRDefault="00B8725E" w:rsidP="0068027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8725E" w:rsidRPr="0068027F" w:rsidSect="0068027F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16"/>
    <w:rsid w:val="002F344E"/>
    <w:rsid w:val="005C3F16"/>
    <w:rsid w:val="0068027F"/>
    <w:rsid w:val="00681CBE"/>
    <w:rsid w:val="00B8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0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F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C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02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8027F"/>
  </w:style>
  <w:style w:type="character" w:styleId="a7">
    <w:name w:val="Strong"/>
    <w:basedOn w:val="a0"/>
    <w:uiPriority w:val="22"/>
    <w:qFormat/>
    <w:rsid w:val="0068027F"/>
    <w:rPr>
      <w:b/>
      <w:bCs/>
    </w:rPr>
  </w:style>
  <w:style w:type="table" w:styleId="a8">
    <w:name w:val="Table Grid"/>
    <w:basedOn w:val="a1"/>
    <w:uiPriority w:val="99"/>
    <w:rsid w:val="0068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uiPriority w:val="99"/>
    <w:rsid w:val="0068027F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0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F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C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02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8027F"/>
  </w:style>
  <w:style w:type="character" w:styleId="a7">
    <w:name w:val="Strong"/>
    <w:basedOn w:val="a0"/>
    <w:uiPriority w:val="22"/>
    <w:qFormat/>
    <w:rsid w:val="0068027F"/>
    <w:rPr>
      <w:b/>
      <w:bCs/>
    </w:rPr>
  </w:style>
  <w:style w:type="table" w:styleId="a8">
    <w:name w:val="Table Grid"/>
    <w:basedOn w:val="a1"/>
    <w:uiPriority w:val="99"/>
    <w:rsid w:val="0068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uiPriority w:val="99"/>
    <w:rsid w:val="0068027F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Дом-интернат</dc:creator>
  <cp:lastModifiedBy>Дом-интернат</cp:lastModifiedBy>
  <cp:revision>1</cp:revision>
  <cp:lastPrinted>2015-08-25T08:11:00Z</cp:lastPrinted>
  <dcterms:created xsi:type="dcterms:W3CDTF">2015-08-25T06:44:00Z</dcterms:created>
  <dcterms:modified xsi:type="dcterms:W3CDTF">2015-08-25T08:26:00Z</dcterms:modified>
</cp:coreProperties>
</file>